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CB9" w:rsidRDefault="00E96781" w:rsidP="00A06DA9">
      <w:pPr>
        <w:pStyle w:val="Heading1"/>
        <w:rPr>
          <w:sz w:val="36"/>
          <w:szCs w:val="36"/>
          <w:lang w:val="en-NZ"/>
        </w:rPr>
      </w:pPr>
      <w:r>
        <w:rPr>
          <w:sz w:val="36"/>
          <w:szCs w:val="36"/>
          <w:lang w:val="en-NZ"/>
        </w:rPr>
        <w:t>Upgrading the</w:t>
      </w:r>
      <w:r w:rsidR="005A2650">
        <w:rPr>
          <w:sz w:val="36"/>
          <w:szCs w:val="36"/>
          <w:lang w:val="en-NZ"/>
        </w:rPr>
        <w:t xml:space="preserve"> </w:t>
      </w:r>
      <w:r w:rsidR="00A06DA9" w:rsidRPr="00A06DA9">
        <w:rPr>
          <w:sz w:val="36"/>
          <w:szCs w:val="36"/>
          <w:lang w:val="en-NZ"/>
        </w:rPr>
        <w:t xml:space="preserve">Sexual Health Claim Form </w:t>
      </w:r>
      <w:r>
        <w:rPr>
          <w:sz w:val="36"/>
          <w:szCs w:val="36"/>
          <w:lang w:val="en-NZ"/>
        </w:rPr>
        <w:t xml:space="preserve">within </w:t>
      </w:r>
      <w:r w:rsidR="00A06DA9" w:rsidRPr="00A06DA9">
        <w:rPr>
          <w:sz w:val="36"/>
          <w:szCs w:val="36"/>
          <w:lang w:val="en-NZ"/>
        </w:rPr>
        <w:t>My Practice</w:t>
      </w:r>
      <w:r>
        <w:rPr>
          <w:sz w:val="36"/>
          <w:szCs w:val="36"/>
          <w:lang w:val="en-NZ"/>
        </w:rPr>
        <w:t xml:space="preserve"> to version 1.2</w:t>
      </w:r>
      <w:bookmarkStart w:id="0" w:name="_GoBack"/>
      <w:bookmarkEnd w:id="0"/>
    </w:p>
    <w:p w:rsidR="00B62AAC" w:rsidRPr="00B62AAC" w:rsidRDefault="00B62AAC" w:rsidP="00B62AAC">
      <w:pPr>
        <w:rPr>
          <w:lang w:val="en-NZ"/>
        </w:rPr>
      </w:pPr>
      <w:r>
        <w:rPr>
          <w:lang w:val="en-NZ"/>
        </w:rPr>
        <w:t>Note: These instructions are for practices that already have the previous version of the sexual health claim form installed.</w:t>
      </w:r>
    </w:p>
    <w:p w:rsidR="003941AB" w:rsidRDefault="003941AB" w:rsidP="003941AB">
      <w:pPr>
        <w:pStyle w:val="Heading2"/>
      </w:pPr>
      <w:r>
        <w:t>Import the Form</w:t>
      </w:r>
    </w:p>
    <w:p w:rsidR="005A2650" w:rsidRDefault="005A2650" w:rsidP="005A2650">
      <w:pPr>
        <w:pStyle w:val="ListNumber"/>
        <w:numPr>
          <w:ilvl w:val="0"/>
          <w:numId w:val="15"/>
        </w:numPr>
      </w:pPr>
      <w:r>
        <w:t xml:space="preserve">Download and import the file “Sexual Health 1.2 My Practice.xml” from </w:t>
      </w:r>
      <w:hyperlink r:id="rId8" w:history="1">
        <w:r w:rsidRPr="0090636E">
          <w:rPr>
            <w:rStyle w:val="Hyperlink"/>
          </w:rPr>
          <w:t>www.procon.co.nz/hhb.html</w:t>
        </w:r>
      </w:hyperlink>
    </w:p>
    <w:p w:rsidR="003941AB" w:rsidRDefault="003941AB" w:rsidP="003941AB">
      <w:pPr>
        <w:pStyle w:val="ListNumber"/>
        <w:numPr>
          <w:ilvl w:val="0"/>
          <w:numId w:val="15"/>
        </w:numPr>
      </w:pPr>
      <w:r>
        <w:t xml:space="preserve">Tools </w:t>
      </w:r>
      <w:r>
        <w:sym w:font="Wingdings" w:char="F0E0"/>
      </w:r>
      <w:r>
        <w:t xml:space="preserve"> System Setup </w:t>
      </w:r>
      <w:r>
        <w:sym w:font="Wingdings" w:char="F0E0"/>
      </w:r>
      <w:r>
        <w:t xml:space="preserve"> Webform Parameters.</w:t>
      </w:r>
    </w:p>
    <w:p w:rsidR="003941AB" w:rsidRDefault="003941AB" w:rsidP="003941AB">
      <w:pPr>
        <w:pStyle w:val="ListNumber"/>
        <w:numPr>
          <w:ilvl w:val="0"/>
          <w:numId w:val="15"/>
        </w:numPr>
      </w:pPr>
      <w:r>
        <w:rPr>
          <w:noProof/>
          <w:lang w:eastAsia="en-NZ"/>
        </w:rPr>
        <w:drawing>
          <wp:inline distT="0" distB="0" distL="0" distR="0" wp14:anchorId="1DB1EC38" wp14:editId="54F13CA8">
            <wp:extent cx="581025" cy="21907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2650" w:rsidRDefault="005A2650" w:rsidP="003941AB">
      <w:pPr>
        <w:pStyle w:val="ListNumber"/>
        <w:numPr>
          <w:ilvl w:val="0"/>
          <w:numId w:val="15"/>
        </w:numPr>
      </w:pPr>
      <w:r>
        <w:t>Locate the file downloaded in step 1 above and “Open”.</w:t>
      </w:r>
    </w:p>
    <w:p w:rsidR="00B62AAC" w:rsidRDefault="00B62AAC" w:rsidP="003941AB">
      <w:pPr>
        <w:pStyle w:val="ListNumber"/>
        <w:numPr>
          <w:ilvl w:val="0"/>
          <w:numId w:val="15"/>
        </w:numPr>
      </w:pPr>
      <w:r>
        <w:t>“Finish”.</w:t>
      </w:r>
    </w:p>
    <w:p w:rsidR="005A2650" w:rsidRDefault="005A2650" w:rsidP="005A2650">
      <w:pPr>
        <w:pStyle w:val="Heading2"/>
      </w:pPr>
      <w:r>
        <w:t>Update Local Mapping</w:t>
      </w:r>
    </w:p>
    <w:p w:rsidR="005A2650" w:rsidRDefault="005A2650" w:rsidP="00B62AAC">
      <w:pPr>
        <w:pStyle w:val="ListNumber"/>
        <w:numPr>
          <w:ilvl w:val="0"/>
          <w:numId w:val="16"/>
        </w:numPr>
      </w:pPr>
      <w:r>
        <w:t>Download and import the file “</w:t>
      </w:r>
      <w:r w:rsidR="00B62AAC" w:rsidRPr="00B62AAC">
        <w:t>Local Mapping for Practice Name Concept.xml</w:t>
      </w:r>
      <w:r w:rsidR="00B62AAC">
        <w:t xml:space="preserve">” from </w:t>
      </w:r>
      <w:hyperlink r:id="rId10" w:history="1">
        <w:r w:rsidR="0076058E" w:rsidRPr="0090636E">
          <w:rPr>
            <w:rStyle w:val="Hyperlink"/>
          </w:rPr>
          <w:t>www.procon.co.nz/hhb.html</w:t>
        </w:r>
      </w:hyperlink>
      <w:r w:rsidR="0076058E">
        <w:t xml:space="preserve"> - this is listed as “Additional Mappings June 2014”.</w:t>
      </w:r>
    </w:p>
    <w:p w:rsidR="00B62AAC" w:rsidRDefault="00B62AAC" w:rsidP="00B62AAC">
      <w:pPr>
        <w:pStyle w:val="ListNumber"/>
        <w:numPr>
          <w:ilvl w:val="0"/>
          <w:numId w:val="16"/>
        </w:numPr>
      </w:pPr>
      <w:r>
        <w:t xml:space="preserve">Tools </w:t>
      </w:r>
      <w:r>
        <w:sym w:font="Wingdings" w:char="F0E0"/>
      </w:r>
      <w:r>
        <w:t xml:space="preserve"> System Setup </w:t>
      </w:r>
      <w:r>
        <w:sym w:font="Wingdings" w:char="F0E0"/>
      </w:r>
      <w:r>
        <w:t xml:space="preserve"> Local Mapping</w:t>
      </w:r>
    </w:p>
    <w:p w:rsidR="00B62AAC" w:rsidRDefault="00B62AAC" w:rsidP="00B62AAC">
      <w:pPr>
        <w:pStyle w:val="ListNumber"/>
        <w:numPr>
          <w:ilvl w:val="0"/>
          <w:numId w:val="16"/>
        </w:numPr>
      </w:pPr>
      <w:r>
        <w:rPr>
          <w:noProof/>
          <w:lang w:eastAsia="en-NZ"/>
        </w:rPr>
        <w:drawing>
          <wp:inline distT="0" distB="0" distL="0" distR="0" wp14:anchorId="1ABDC185" wp14:editId="7CB5C575">
            <wp:extent cx="581025" cy="219075"/>
            <wp:effectExtent l="0" t="0" r="9525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219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2AAC" w:rsidRDefault="00B62AAC" w:rsidP="00B62AAC">
      <w:pPr>
        <w:pStyle w:val="ListNumber"/>
        <w:numPr>
          <w:ilvl w:val="0"/>
          <w:numId w:val="16"/>
        </w:numPr>
      </w:pPr>
      <w:r>
        <w:t>Locate the file downloaded in step 1 above an “Open”.</w:t>
      </w:r>
    </w:p>
    <w:p w:rsidR="00B62AAC" w:rsidRDefault="00B62AAC" w:rsidP="00B62AAC">
      <w:pPr>
        <w:pStyle w:val="ListNumber"/>
        <w:numPr>
          <w:ilvl w:val="0"/>
          <w:numId w:val="16"/>
        </w:numPr>
      </w:pPr>
      <w:r>
        <w:t>“Finish”.</w:t>
      </w:r>
    </w:p>
    <w:p w:rsidR="00B47808" w:rsidRDefault="00B47808" w:rsidP="00B47808">
      <w:pPr>
        <w:pStyle w:val="Heading2"/>
      </w:pPr>
      <w:r>
        <w:t>For practices requiring an upper age limit of 24</w:t>
      </w:r>
    </w:p>
    <w:p w:rsidR="00B47808" w:rsidRDefault="00B47808" w:rsidP="00B47808">
      <w:pPr>
        <w:pStyle w:val="ListNumber"/>
        <w:numPr>
          <w:ilvl w:val="0"/>
          <w:numId w:val="17"/>
        </w:numPr>
      </w:pPr>
      <w:r>
        <w:t xml:space="preserve">Tools </w:t>
      </w:r>
      <w:r>
        <w:sym w:font="Wingdings" w:char="F0E0"/>
      </w:r>
      <w:r>
        <w:t xml:space="preserve"> System Setup </w:t>
      </w:r>
      <w:r>
        <w:sym w:font="Wingdings" w:char="F0E0"/>
      </w:r>
      <w:r>
        <w:t xml:space="preserve"> Webform Parameters.</w:t>
      </w:r>
    </w:p>
    <w:p w:rsidR="00B47808" w:rsidRDefault="00B47808" w:rsidP="00B47808">
      <w:pPr>
        <w:pStyle w:val="ListNumber"/>
      </w:pPr>
      <w:r>
        <w:t>Locate the entry for “Sexual Health Claim”.</w:t>
      </w:r>
    </w:p>
    <w:p w:rsidR="00B47808" w:rsidRDefault="00B47808" w:rsidP="00F93FDE">
      <w:pPr>
        <w:pStyle w:val="ListNumber"/>
      </w:pPr>
      <w:r>
        <w:t xml:space="preserve">Modify the “Base URL” parameter </w:t>
      </w:r>
      <w:r w:rsidR="00F93FDE">
        <w:t>to read</w:t>
      </w:r>
      <w:r>
        <w:t>:</w:t>
      </w:r>
      <w:r w:rsidR="00F93FDE">
        <w:t xml:space="preserve"> </w:t>
      </w:r>
      <w:r w:rsidR="00F93FDE">
        <w:br/>
      </w:r>
      <w:r w:rsidR="00F93FDE" w:rsidRPr="00F93FDE">
        <w:t>http://www.procon2.co.nz/Webforms/HHB/sexualHealth11.html?MAXAGE=</w:t>
      </w:r>
      <w:r w:rsidR="00F93FDE" w:rsidRPr="00F93FDE">
        <w:rPr>
          <w:highlight w:val="yellow"/>
        </w:rPr>
        <w:t>24</w:t>
      </w:r>
    </w:p>
    <w:p w:rsidR="00B47808" w:rsidRPr="00B47808" w:rsidRDefault="00F93FDE" w:rsidP="00B47808">
      <w:pPr>
        <w:pStyle w:val="ListNumber"/>
      </w:pPr>
      <w:r>
        <w:t>“Finish”.</w:t>
      </w:r>
    </w:p>
    <w:sectPr w:rsidR="00B47808" w:rsidRPr="00B47808" w:rsidSect="00A06DA9">
      <w:footerReference w:type="default" r:id="rId11"/>
      <w:pgSz w:w="11907" w:h="16839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2995" w:rsidRDefault="00A02995" w:rsidP="00B02C4B">
      <w:pPr>
        <w:spacing w:before="0"/>
      </w:pPr>
      <w:r>
        <w:separator/>
      </w:r>
    </w:p>
  </w:endnote>
  <w:endnote w:type="continuationSeparator" w:id="0">
    <w:p w:rsidR="00A02995" w:rsidRDefault="00A02995" w:rsidP="00B02C4B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6"/>
    </w:tblGrid>
    <w:tr w:rsidR="00B02C4B">
      <w:tc>
        <w:tcPr>
          <w:tcW w:w="918" w:type="dxa"/>
        </w:tcPr>
        <w:p w:rsidR="00B02C4B" w:rsidRPr="00B02C4B" w:rsidRDefault="00B02C4B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  <w:r w:rsidRPr="00B02C4B">
            <w:rPr>
              <w:szCs w:val="22"/>
            </w:rPr>
            <w:fldChar w:fldCharType="begin"/>
          </w:r>
          <w:r w:rsidRPr="00B02C4B">
            <w:instrText xml:space="preserve"> PAGE   \* MERGEFORMAT </w:instrText>
          </w:r>
          <w:r w:rsidRPr="00B02C4B">
            <w:rPr>
              <w:szCs w:val="22"/>
            </w:rPr>
            <w:fldChar w:fldCharType="separate"/>
          </w:r>
          <w:r w:rsidR="00E96781" w:rsidRPr="00E96781">
            <w:rPr>
              <w:b/>
              <w:bCs/>
              <w:noProof/>
              <w:color w:val="4F81BD" w:themeColor="accent1"/>
              <w:sz w:val="32"/>
              <w:szCs w:val="32"/>
            </w:rPr>
            <w:t>1</w:t>
          </w:r>
          <w:r w:rsidRPr="00B02C4B">
            <w:rPr>
              <w:b/>
              <w:bCs/>
              <w:noProof/>
              <w:color w:val="4F81BD" w:themeColor="accent1"/>
              <w:sz w:val="32"/>
              <w:szCs w:val="32"/>
            </w:rPr>
            <w:fldChar w:fldCharType="end"/>
          </w:r>
        </w:p>
      </w:tc>
      <w:tc>
        <w:tcPr>
          <w:tcW w:w="7938" w:type="dxa"/>
        </w:tcPr>
        <w:p w:rsidR="00B02C4B" w:rsidRDefault="00B02C4B">
          <w:pPr>
            <w:pStyle w:val="Footer"/>
          </w:pPr>
        </w:p>
      </w:tc>
    </w:tr>
  </w:tbl>
  <w:p w:rsidR="00B02C4B" w:rsidRDefault="00B02C4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2995" w:rsidRDefault="00A02995" w:rsidP="00B02C4B">
      <w:pPr>
        <w:spacing w:before="0"/>
      </w:pPr>
      <w:r>
        <w:separator/>
      </w:r>
    </w:p>
  </w:footnote>
  <w:footnote w:type="continuationSeparator" w:id="0">
    <w:p w:rsidR="00A02995" w:rsidRDefault="00A02995" w:rsidP="00B02C4B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D5AA5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40E853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CD2D17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426CA3F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D2106D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A66AED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DAE2F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B069B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DACDBE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542AA5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436958B9"/>
    <w:multiLevelType w:val="hybridMultilevel"/>
    <w:tmpl w:val="17DCAE5C"/>
    <w:lvl w:ilvl="0" w:tplc="98C42198">
      <w:start w:val="1"/>
      <w:numFmt w:val="decimal"/>
      <w:lvlText w:val="%1."/>
      <w:lvlJc w:val="left"/>
      <w:pPr>
        <w:ind w:left="360" w:hanging="360"/>
      </w:p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67BB43F7"/>
    <w:multiLevelType w:val="hybridMultilevel"/>
    <w:tmpl w:val="17BCDA90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0"/>
  </w:num>
  <w:num w:numId="3">
    <w:abstractNumId w:val="8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8"/>
    <w:lvlOverride w:ilvl="0">
      <w:startOverride w:val="1"/>
    </w:lvlOverride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8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6DA9"/>
    <w:rsid w:val="00090300"/>
    <w:rsid w:val="001114D0"/>
    <w:rsid w:val="001268F5"/>
    <w:rsid w:val="0017358F"/>
    <w:rsid w:val="001803CB"/>
    <w:rsid w:val="001C2BED"/>
    <w:rsid w:val="002046D8"/>
    <w:rsid w:val="002A49BE"/>
    <w:rsid w:val="00335CB9"/>
    <w:rsid w:val="003941AB"/>
    <w:rsid w:val="00412E59"/>
    <w:rsid w:val="004B3122"/>
    <w:rsid w:val="00537A70"/>
    <w:rsid w:val="005A2650"/>
    <w:rsid w:val="005F64C3"/>
    <w:rsid w:val="00741F90"/>
    <w:rsid w:val="0076058E"/>
    <w:rsid w:val="007B519D"/>
    <w:rsid w:val="007E14F8"/>
    <w:rsid w:val="009E59CE"/>
    <w:rsid w:val="00A02995"/>
    <w:rsid w:val="00A06DA9"/>
    <w:rsid w:val="00B02C4B"/>
    <w:rsid w:val="00B352D0"/>
    <w:rsid w:val="00B47808"/>
    <w:rsid w:val="00B62AAC"/>
    <w:rsid w:val="00B86F48"/>
    <w:rsid w:val="00BC2100"/>
    <w:rsid w:val="00C367DD"/>
    <w:rsid w:val="00C43CF3"/>
    <w:rsid w:val="00C46A2A"/>
    <w:rsid w:val="00C75074"/>
    <w:rsid w:val="00CA249E"/>
    <w:rsid w:val="00CE7A8B"/>
    <w:rsid w:val="00DE65C0"/>
    <w:rsid w:val="00E4185E"/>
    <w:rsid w:val="00E52A40"/>
    <w:rsid w:val="00E96781"/>
    <w:rsid w:val="00EC31FA"/>
    <w:rsid w:val="00F873FB"/>
    <w:rsid w:val="00F93FDE"/>
    <w:rsid w:val="00FE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B9"/>
    <w:pPr>
      <w:spacing w:before="240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  <w:rPr>
      <w:lang w:val="en-NZ"/>
    </w:r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spacing w:before="0"/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A06D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A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02C4B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02C4B"/>
    <w:rPr>
      <w:rFonts w:ascii="Trebuchet MS" w:hAnsi="Trebuchet MS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5A265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List Bullet" w:qFormat="1"/>
    <w:lsdException w:name="List Number" w:qFormat="1"/>
    <w:lsdException w:name="List Bullet 2" w:qFormat="1"/>
    <w:lsdException w:name="Emphasis" w:qFormat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35CB9"/>
    <w:pPr>
      <w:spacing w:before="240"/>
    </w:pPr>
    <w:rPr>
      <w:rFonts w:ascii="Trebuchet MS" w:hAnsi="Trebuchet MS"/>
      <w:sz w:val="22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CA249E"/>
    <w:pPr>
      <w:keepNext/>
      <w:spacing w:before="480"/>
      <w:outlineLvl w:val="0"/>
    </w:pPr>
    <w:rPr>
      <w:rFonts w:cs="Arial"/>
      <w:b/>
      <w:bCs/>
      <w:kern w:val="32"/>
      <w:sz w:val="48"/>
      <w:szCs w:val="32"/>
    </w:rPr>
  </w:style>
  <w:style w:type="paragraph" w:styleId="Heading2">
    <w:name w:val="heading 2"/>
    <w:basedOn w:val="Heading1"/>
    <w:next w:val="Normal"/>
    <w:qFormat/>
    <w:rsid w:val="00CA249E"/>
    <w:pPr>
      <w:spacing w:before="240"/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2"/>
    <w:next w:val="Normal"/>
    <w:qFormat/>
    <w:rsid w:val="00CA249E"/>
    <w:pPr>
      <w:spacing w:after="60"/>
      <w:outlineLvl w:val="2"/>
    </w:pPr>
    <w:rPr>
      <w:rFonts w:ascii="Arial" w:hAnsi="Arial"/>
      <w:b w:val="0"/>
      <w:bCs/>
      <w:i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86F48"/>
    <w:pPr>
      <w:ind w:left="720"/>
      <w:contextualSpacing/>
    </w:pPr>
  </w:style>
  <w:style w:type="paragraph" w:styleId="ListNumber">
    <w:name w:val="List Number"/>
    <w:basedOn w:val="Normal"/>
    <w:qFormat/>
    <w:rsid w:val="00335CB9"/>
    <w:pPr>
      <w:numPr>
        <w:numId w:val="3"/>
      </w:numPr>
      <w:ind w:left="357" w:hanging="357"/>
    </w:pPr>
    <w:rPr>
      <w:lang w:val="en-NZ"/>
    </w:rPr>
  </w:style>
  <w:style w:type="paragraph" w:styleId="ListBullet2">
    <w:name w:val="List Bullet 2"/>
    <w:basedOn w:val="Normal"/>
    <w:qFormat/>
    <w:rsid w:val="00335CB9"/>
    <w:pPr>
      <w:numPr>
        <w:numId w:val="5"/>
      </w:numPr>
      <w:tabs>
        <w:tab w:val="clear" w:pos="643"/>
        <w:tab w:val="num" w:pos="717"/>
      </w:tabs>
      <w:spacing w:before="0"/>
      <w:ind w:left="714" w:hanging="357"/>
    </w:pPr>
  </w:style>
  <w:style w:type="paragraph" w:styleId="ListBullet">
    <w:name w:val="List Bullet"/>
    <w:basedOn w:val="Normal"/>
    <w:qFormat/>
    <w:rsid w:val="00C367DD"/>
    <w:pPr>
      <w:numPr>
        <w:numId w:val="4"/>
      </w:numPr>
      <w:ind w:left="357" w:hanging="357"/>
      <w:contextualSpacing/>
    </w:pPr>
  </w:style>
  <w:style w:type="paragraph" w:styleId="DocumentMap">
    <w:name w:val="Document Map"/>
    <w:basedOn w:val="Normal"/>
    <w:link w:val="DocumentMapChar"/>
    <w:rsid w:val="00FE6CDC"/>
    <w:pPr>
      <w:spacing w:before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FE6CDC"/>
    <w:rPr>
      <w:rFonts w:ascii="Tahoma" w:hAnsi="Tahoma" w:cs="Tahoma"/>
      <w:sz w:val="16"/>
      <w:szCs w:val="16"/>
      <w:lang w:val="en-US" w:eastAsia="en-US"/>
    </w:rPr>
  </w:style>
  <w:style w:type="paragraph" w:styleId="BalloonText">
    <w:name w:val="Balloon Text"/>
    <w:basedOn w:val="Normal"/>
    <w:link w:val="BalloonTextChar"/>
    <w:rsid w:val="00A06DA9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06DA9"/>
    <w:rPr>
      <w:rFonts w:ascii="Tahoma" w:hAnsi="Tahoma" w:cs="Tahoma"/>
      <w:sz w:val="16"/>
      <w:szCs w:val="16"/>
      <w:lang w:val="en-US" w:eastAsia="en-US"/>
    </w:rPr>
  </w:style>
  <w:style w:type="paragraph" w:styleId="Header">
    <w:name w:val="header"/>
    <w:basedOn w:val="Normal"/>
    <w:link w:val="HeaderChar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rsid w:val="00B02C4B"/>
    <w:rPr>
      <w:rFonts w:ascii="Trebuchet MS" w:hAnsi="Trebuchet MS"/>
      <w:sz w:val="22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02C4B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B02C4B"/>
    <w:rPr>
      <w:rFonts w:ascii="Trebuchet MS" w:hAnsi="Trebuchet MS"/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5A265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ocon.co.nz/hhb.htm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procon.co.nz/hhb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Leech</dc:creator>
  <cp:lastModifiedBy>Ken Leech</cp:lastModifiedBy>
  <cp:revision>3</cp:revision>
  <cp:lastPrinted>2013-02-07T23:37:00Z</cp:lastPrinted>
  <dcterms:created xsi:type="dcterms:W3CDTF">2014-06-03T04:03:00Z</dcterms:created>
  <dcterms:modified xsi:type="dcterms:W3CDTF">2014-06-03T04:17:00Z</dcterms:modified>
</cp:coreProperties>
</file>